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E0" w:rsidRPr="00AC67E0" w:rsidRDefault="00AC67E0" w:rsidP="00107372">
      <w:pPr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C67E0">
        <w:rPr>
          <w:rFonts w:ascii="Times New Roman" w:hAnsi="Times New Roman" w:cs="Times New Roman"/>
          <w:b/>
          <w:sz w:val="20"/>
          <w:szCs w:val="20"/>
          <w:lang w:val="uk-UA"/>
        </w:rPr>
        <w:t xml:space="preserve">Відомості про можливість та умови дострокового розірвання договору про надання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>фінансового</w:t>
      </w:r>
      <w:r w:rsidRPr="00AC67E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кредиту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фізичним особам-працівникам роботодавців з якими укладено договори про співпрацю з ТОВ «ФК «Кредитор ХХІ»</w:t>
      </w:r>
      <w:r w:rsidRPr="00AC67E0">
        <w:rPr>
          <w:rFonts w:ascii="Times New Roman" w:hAnsi="Times New Roman" w:cs="Times New Roman"/>
          <w:b/>
          <w:sz w:val="20"/>
          <w:szCs w:val="20"/>
          <w:lang w:val="uk-UA"/>
        </w:rPr>
        <w:t>, а також спосіб такого розірвання договору, строки та умови повернення коштів.</w:t>
      </w:r>
    </w:p>
    <w:p w:rsidR="00AC67E0" w:rsidRDefault="00AC67E0" w:rsidP="00AC67E0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AC67E0" w:rsidRPr="00AC67E0" w:rsidRDefault="00AC67E0" w:rsidP="00AC67E0">
      <w:pPr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</w:pPr>
      <w:r w:rsidRPr="00AC67E0">
        <w:rPr>
          <w:rFonts w:ascii="Times New Roman" w:hAnsi="Times New Roman" w:cs="Times New Roman"/>
          <w:sz w:val="20"/>
          <w:szCs w:val="20"/>
          <w:lang w:val="uk-UA"/>
        </w:rPr>
        <w:t xml:space="preserve">Договором про надання фінансового кредиту передбачено право Позичальника: </w:t>
      </w:r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 здійснити дострокове повернення </w:t>
      </w:r>
      <w:r w:rsidR="00A0600C">
        <w:rPr>
          <w:rFonts w:ascii="Times New Roman" w:hAnsi="Times New Roman" w:cs="Times New Roman"/>
          <w:color w:val="000000"/>
          <w:sz w:val="20"/>
          <w:szCs w:val="20"/>
          <w:lang w:val="uk-UA"/>
        </w:rPr>
        <w:t>к</w:t>
      </w:r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редиту як повністю, так і частково, зі сплатою процентів, нарахованих на суму фактично одержаного </w:t>
      </w:r>
      <w:r w:rsidR="00A0600C">
        <w:rPr>
          <w:rFonts w:ascii="Times New Roman" w:hAnsi="Times New Roman" w:cs="Times New Roman"/>
          <w:color w:val="000000"/>
          <w:sz w:val="20"/>
          <w:szCs w:val="20"/>
          <w:lang w:val="uk-UA"/>
        </w:rPr>
        <w:t>к</w:t>
      </w:r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>редиту на дату такого повернення (</w:t>
      </w:r>
      <w:proofErr w:type="spellStart"/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>п.п</w:t>
      </w:r>
      <w:proofErr w:type="spellEnd"/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. 3.7.1 п. 3.7 Договору); </w:t>
      </w:r>
      <w:r w:rsidRPr="00AC67E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 xml:space="preserve">протягом 14 календарних днів з дня укладення Договору відмовитися від нього без пояснення причин, у тому числі в разі отримання Позичальником грошових коштів. При цьому, </w:t>
      </w:r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Позичальник зобов’язаний повернути </w:t>
      </w:r>
      <w:proofErr w:type="spellStart"/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>Кредитодавцю</w:t>
      </w:r>
      <w:proofErr w:type="spellEnd"/>
      <w:r w:rsidRPr="00AC67E0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 грошові кошти, одержані згідно з цим Договором, та сплатити проценти за період з дня одержання коштів до дня їх повернення за процентною ставкою, встановленою Договором.</w:t>
      </w:r>
      <w:r w:rsidRPr="00AC67E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 xml:space="preserve"> Порядок та умови відмови від цього Договору визначені статтею 15 Закону України «Про споживче кредитування» (</w:t>
      </w:r>
      <w:proofErr w:type="spellStart"/>
      <w:r w:rsidRPr="00AC67E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п.п</w:t>
      </w:r>
      <w:proofErr w:type="spellEnd"/>
      <w:r w:rsidRPr="00AC67E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. 3.7.2 п. 3.7 Договору).</w:t>
      </w:r>
    </w:p>
    <w:p w:rsidR="00AC67E0" w:rsidRPr="00AC67E0" w:rsidRDefault="00AC67E0" w:rsidP="00AC67E0">
      <w:pPr>
        <w:jc w:val="center"/>
        <w:rPr>
          <w:rStyle w:val="a5"/>
          <w:rFonts w:ascii="Times New Roman" w:hAnsi="Times New Roman"/>
          <w:b/>
          <w:color w:val="000000"/>
          <w:sz w:val="26"/>
          <w:szCs w:val="26"/>
          <w:lang w:val="uk-UA"/>
        </w:rPr>
      </w:pPr>
    </w:p>
    <w:p w:rsidR="00AC67E0" w:rsidRPr="00AC67E0" w:rsidRDefault="00AC67E0" w:rsidP="00AC67E0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AC67E0" w:rsidRPr="00AC67E0" w:rsidRDefault="00AC67E0" w:rsidP="00AC67E0">
      <w:pPr>
        <w:jc w:val="both"/>
        <w:rPr>
          <w:lang w:val="uk-UA"/>
        </w:rPr>
      </w:pPr>
      <w:bookmarkStart w:id="0" w:name="_GoBack"/>
      <w:bookmarkEnd w:id="0"/>
    </w:p>
    <w:p w:rsidR="00AC67E0" w:rsidRDefault="00AC67E0" w:rsidP="00AC67E0">
      <w:pPr>
        <w:jc w:val="both"/>
        <w:rPr>
          <w:lang w:val="uk-UA"/>
        </w:rPr>
      </w:pPr>
    </w:p>
    <w:p w:rsidR="00AC67E0" w:rsidRDefault="00AC67E0" w:rsidP="00AC67E0">
      <w:pPr>
        <w:pStyle w:val="a3"/>
        <w:rPr>
          <w:sz w:val="22"/>
          <w:szCs w:val="22"/>
          <w:lang w:val="uk-UA"/>
        </w:rPr>
      </w:pPr>
    </w:p>
    <w:p w:rsidR="00AC67E0" w:rsidRPr="00EE6CAC" w:rsidRDefault="00AC67E0" w:rsidP="00AC67E0">
      <w:pPr>
        <w:pStyle w:val="a3"/>
        <w:rPr>
          <w:sz w:val="22"/>
          <w:szCs w:val="22"/>
          <w:lang w:val="uk-UA"/>
        </w:rPr>
      </w:pPr>
    </w:p>
    <w:p w:rsidR="00501721" w:rsidRDefault="00501721"/>
    <w:sectPr w:rsidR="00501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1F"/>
    <w:rsid w:val="0009796F"/>
    <w:rsid w:val="00107372"/>
    <w:rsid w:val="002C6B36"/>
    <w:rsid w:val="00501721"/>
    <w:rsid w:val="008F6F1F"/>
    <w:rsid w:val="00A0600C"/>
    <w:rsid w:val="00A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E0"/>
  </w:style>
  <w:style w:type="paragraph" w:styleId="2">
    <w:name w:val="heading 2"/>
    <w:basedOn w:val="a"/>
    <w:link w:val="20"/>
    <w:uiPriority w:val="9"/>
    <w:qFormat/>
    <w:rsid w:val="00AC67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67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C67E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AC67E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Основний текст"/>
    <w:rsid w:val="00AC67E0"/>
    <w:rPr>
      <w:rFonts w:ascii="Book Antiqua" w:hAnsi="Book Antiqua"/>
      <w:sz w:val="43"/>
      <w:szCs w:val="43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E0"/>
  </w:style>
  <w:style w:type="paragraph" w:styleId="2">
    <w:name w:val="heading 2"/>
    <w:basedOn w:val="a"/>
    <w:link w:val="20"/>
    <w:uiPriority w:val="9"/>
    <w:qFormat/>
    <w:rsid w:val="00AC67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67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C67E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AC67E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Основний текст"/>
    <w:rsid w:val="00AC67E0"/>
    <w:rPr>
      <w:rFonts w:ascii="Book Antiqua" w:hAnsi="Book Antiqua"/>
      <w:sz w:val="43"/>
      <w:szCs w:val="4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926</Characters>
  <Application>Microsoft Office Word</Application>
  <DocSecurity>0</DocSecurity>
  <Lines>7</Lines>
  <Paragraphs>2</Paragraphs>
  <ScaleCrop>false</ScaleCrop>
  <Company>Grizli777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Сундукова</dc:creator>
  <cp:keywords/>
  <dc:description/>
  <cp:lastModifiedBy>Елена Сундукова</cp:lastModifiedBy>
  <cp:revision>5</cp:revision>
  <dcterms:created xsi:type="dcterms:W3CDTF">2021-11-18T14:16:00Z</dcterms:created>
  <dcterms:modified xsi:type="dcterms:W3CDTF">2021-11-19T09:51:00Z</dcterms:modified>
</cp:coreProperties>
</file>