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23BB6" w:rsidTr="00623BB6">
        <w:tc>
          <w:tcPr>
            <w:tcW w:w="9571" w:type="dxa"/>
          </w:tcPr>
          <w:p w:rsidR="00623BB6" w:rsidRPr="00330469" w:rsidRDefault="00623BB6" w:rsidP="00FA3AB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30469">
              <w:rPr>
                <w:rFonts w:ascii="Times New Roman" w:hAnsi="Times New Roman" w:cs="Times New Roman"/>
                <w:b/>
                <w:lang w:val="uk-UA"/>
              </w:rPr>
              <w:t>ПОПЕРЕДЖ</w:t>
            </w:r>
            <w:r w:rsidR="00885377">
              <w:rPr>
                <w:rFonts w:ascii="Times New Roman" w:hAnsi="Times New Roman" w:cs="Times New Roman"/>
                <w:b/>
                <w:lang w:val="uk-UA"/>
              </w:rPr>
              <w:t>Е</w:t>
            </w:r>
            <w:r w:rsidRPr="00330469">
              <w:rPr>
                <w:rFonts w:ascii="Times New Roman" w:hAnsi="Times New Roman" w:cs="Times New Roman"/>
                <w:b/>
                <w:lang w:val="uk-UA"/>
              </w:rPr>
              <w:t>ННЯ ПРО МОЖЛИВІ НАСЛІДКИ ЗГІДНО ІЗ ЗАКОНОДАВСТВОМ УКРАЇ</w:t>
            </w:r>
            <w:r w:rsidR="002B0647">
              <w:rPr>
                <w:rFonts w:ascii="Times New Roman" w:hAnsi="Times New Roman" w:cs="Times New Roman"/>
                <w:b/>
                <w:lang w:val="uk-UA"/>
              </w:rPr>
              <w:t>НИ ДЛЯ СПОЖИВАЧІВ У РАЗІ КОРИСТ</w:t>
            </w:r>
            <w:r w:rsidRPr="00330469">
              <w:rPr>
                <w:rFonts w:ascii="Times New Roman" w:hAnsi="Times New Roman" w:cs="Times New Roman"/>
                <w:b/>
                <w:lang w:val="uk-UA"/>
              </w:rPr>
              <w:t xml:space="preserve">УВАННЯ ФІНАНСОВОЮ ПОСЛУГОЮ </w:t>
            </w:r>
            <w:r w:rsidR="0070059C" w:rsidRPr="00330469">
              <w:rPr>
                <w:rFonts w:ascii="Times New Roman" w:hAnsi="Times New Roman" w:cs="Times New Roman"/>
                <w:b/>
                <w:lang w:val="uk-UA"/>
              </w:rPr>
              <w:t xml:space="preserve"> - НАДАННЯ КОШТІВ У </w:t>
            </w:r>
            <w:r w:rsidR="00FA3AB4">
              <w:rPr>
                <w:rFonts w:ascii="Times New Roman" w:hAnsi="Times New Roman" w:cs="Times New Roman"/>
                <w:b/>
                <w:lang w:val="uk-UA"/>
              </w:rPr>
              <w:t>КРЕДИТ</w:t>
            </w:r>
            <w:r w:rsidR="002B0647">
              <w:rPr>
                <w:rFonts w:ascii="Times New Roman" w:hAnsi="Times New Roman" w:cs="Times New Roman"/>
                <w:b/>
                <w:lang w:val="uk-UA"/>
              </w:rPr>
              <w:t>, АБО НЕВИКОНАННЯ НИМИ ОБОВ</w:t>
            </w:r>
            <w:r w:rsidR="002B0647" w:rsidRPr="002B0647">
              <w:rPr>
                <w:rFonts w:ascii="Times New Roman" w:hAnsi="Times New Roman" w:cs="Times New Roman"/>
                <w:b/>
              </w:rPr>
              <w:t>’</w:t>
            </w:r>
            <w:r w:rsidR="002B0647">
              <w:rPr>
                <w:rFonts w:ascii="Times New Roman" w:hAnsi="Times New Roman" w:cs="Times New Roman"/>
                <w:b/>
              </w:rPr>
              <w:t>ЯЗКІВ ЗГІДНО З ДОГОВОРОМ</w:t>
            </w:r>
            <w:r w:rsidR="002B0647">
              <w:rPr>
                <w:rFonts w:ascii="Times New Roman" w:hAnsi="Times New Roman" w:cs="Times New Roman"/>
                <w:b/>
                <w:lang w:val="uk-UA"/>
              </w:rPr>
              <w:t xml:space="preserve"> ПРО СПОЖИВЧИЙ КРЕДИТ</w:t>
            </w:r>
            <w:r w:rsidR="0070059C" w:rsidRPr="00330469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</w:tr>
      <w:tr w:rsidR="00623BB6" w:rsidTr="00623BB6">
        <w:tc>
          <w:tcPr>
            <w:tcW w:w="9571" w:type="dxa"/>
          </w:tcPr>
          <w:p w:rsidR="00623BB6" w:rsidRPr="00330469" w:rsidRDefault="00895D3E" w:rsidP="007048FA">
            <w:pPr>
              <w:pStyle w:val="a4"/>
              <w:jc w:val="both"/>
              <w:rPr>
                <w:b/>
              </w:rPr>
            </w:pPr>
            <w:r w:rsidRPr="00330469">
              <w:rPr>
                <w:b/>
                <w:sz w:val="20"/>
                <w:szCs w:val="20"/>
                <w:lang w:val="uk-UA"/>
              </w:rPr>
              <w:t xml:space="preserve">1. </w:t>
            </w:r>
            <w:r w:rsidR="00C55940" w:rsidRPr="00330469">
              <w:rPr>
                <w:b/>
                <w:sz w:val="20"/>
                <w:szCs w:val="20"/>
                <w:lang w:val="uk-UA"/>
              </w:rPr>
              <w:t xml:space="preserve">Пунктом 4.1. </w:t>
            </w:r>
            <w:r w:rsidR="00C55940" w:rsidRPr="00330469">
              <w:rPr>
                <w:b/>
                <w:color w:val="000000"/>
                <w:sz w:val="20"/>
                <w:szCs w:val="20"/>
                <w:lang w:val="uk-UA"/>
              </w:rPr>
              <w:t>Додатку №</w:t>
            </w:r>
            <w:r w:rsidRPr="00330469">
              <w:rPr>
                <w:b/>
                <w:color w:val="000000"/>
                <w:sz w:val="20"/>
                <w:szCs w:val="20"/>
                <w:lang w:val="uk-UA"/>
              </w:rPr>
              <w:t xml:space="preserve"> 1 </w:t>
            </w:r>
            <w:r w:rsidR="00C55940" w:rsidRPr="00330469">
              <w:rPr>
                <w:b/>
                <w:color w:val="000000"/>
                <w:sz w:val="20"/>
                <w:szCs w:val="20"/>
                <w:lang w:val="uk-UA"/>
              </w:rPr>
              <w:t xml:space="preserve">до Договору </w:t>
            </w:r>
            <w:r w:rsidR="00C55940" w:rsidRPr="00330469">
              <w:rPr>
                <w:b/>
                <w:bCs/>
                <w:color w:val="000000"/>
                <w:sz w:val="20"/>
                <w:szCs w:val="20"/>
                <w:lang w:val="uk-UA"/>
              </w:rPr>
              <w:t>про надання фінансового кредиту</w:t>
            </w:r>
            <w:r w:rsidR="00C55940" w:rsidRPr="00330469">
              <w:rPr>
                <w:b/>
                <w:sz w:val="20"/>
                <w:szCs w:val="20"/>
                <w:lang w:val="uk-UA"/>
              </w:rPr>
              <w:t xml:space="preserve"> </w:t>
            </w:r>
            <w:r w:rsidR="007048FA">
              <w:rPr>
                <w:b/>
                <w:sz w:val="20"/>
                <w:szCs w:val="20"/>
                <w:lang w:val="uk-UA"/>
              </w:rPr>
              <w:t xml:space="preserve">(далі за текстом також </w:t>
            </w:r>
            <w:r w:rsidR="00C55940" w:rsidRPr="00330469">
              <w:rPr>
                <w:b/>
                <w:sz w:val="20"/>
                <w:szCs w:val="20"/>
                <w:lang w:val="uk-UA"/>
              </w:rPr>
              <w:t>Догов</w:t>
            </w:r>
            <w:r w:rsidR="007048FA">
              <w:rPr>
                <w:b/>
                <w:sz w:val="20"/>
                <w:szCs w:val="20"/>
                <w:lang w:val="uk-UA"/>
              </w:rPr>
              <w:t>ір)</w:t>
            </w:r>
            <w:r w:rsidRPr="00330469">
              <w:rPr>
                <w:b/>
                <w:sz w:val="20"/>
                <w:szCs w:val="20"/>
                <w:lang w:val="uk-UA"/>
              </w:rPr>
              <w:t xml:space="preserve"> передбачено, що</w:t>
            </w:r>
            <w:r w:rsidR="00C55940" w:rsidRPr="00330469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330469">
              <w:rPr>
                <w:b/>
                <w:sz w:val="20"/>
                <w:szCs w:val="20"/>
                <w:lang w:val="uk-UA"/>
              </w:rPr>
              <w:t>у</w:t>
            </w:r>
            <w:r w:rsidR="00C55940" w:rsidRPr="00330469">
              <w:rPr>
                <w:b/>
                <w:sz w:val="20"/>
                <w:szCs w:val="20"/>
                <w:lang w:val="uk-UA"/>
              </w:rPr>
              <w:t xml:space="preserve"> разі, якщо Позичальник продовжує користуватись </w:t>
            </w:r>
            <w:r w:rsidR="00FD035A">
              <w:rPr>
                <w:b/>
                <w:sz w:val="20"/>
                <w:szCs w:val="20"/>
                <w:lang w:val="uk-UA"/>
              </w:rPr>
              <w:t>к</w:t>
            </w:r>
            <w:r w:rsidR="00C55940" w:rsidRPr="00330469">
              <w:rPr>
                <w:b/>
                <w:sz w:val="20"/>
                <w:szCs w:val="20"/>
                <w:lang w:val="uk-UA"/>
              </w:rPr>
              <w:t>редитом (у повній сумі або частково) понад встановлений Договором  строк та/або не с</w:t>
            </w:r>
            <w:bookmarkStart w:id="0" w:name="_GoBack"/>
            <w:bookmarkEnd w:id="0"/>
            <w:r w:rsidR="00C55940" w:rsidRPr="00330469">
              <w:rPr>
                <w:b/>
                <w:sz w:val="20"/>
                <w:szCs w:val="20"/>
                <w:lang w:val="uk-UA"/>
              </w:rPr>
              <w:t xml:space="preserve">платив проценти у встановлений Договором  строк, починаючи з __ (прописом) дня від встановленої Договором дати повернення </w:t>
            </w:r>
            <w:r w:rsidR="00FD035A">
              <w:rPr>
                <w:b/>
                <w:sz w:val="20"/>
                <w:szCs w:val="20"/>
                <w:lang w:val="uk-UA"/>
              </w:rPr>
              <w:t>к</w:t>
            </w:r>
            <w:r w:rsidR="00C55940" w:rsidRPr="00330469">
              <w:rPr>
                <w:b/>
                <w:sz w:val="20"/>
                <w:szCs w:val="20"/>
                <w:lang w:val="uk-UA"/>
              </w:rPr>
              <w:t xml:space="preserve">редиту, </w:t>
            </w:r>
            <w:proofErr w:type="spellStart"/>
            <w:r w:rsidR="00C55940" w:rsidRPr="00330469">
              <w:rPr>
                <w:b/>
                <w:sz w:val="20"/>
                <w:szCs w:val="20"/>
                <w:lang w:val="uk-UA"/>
              </w:rPr>
              <w:t>Кредитодавцем</w:t>
            </w:r>
            <w:proofErr w:type="spellEnd"/>
            <w:r w:rsidR="00C55940" w:rsidRPr="00330469">
              <w:rPr>
                <w:b/>
                <w:sz w:val="20"/>
                <w:szCs w:val="20"/>
                <w:lang w:val="uk-UA"/>
              </w:rPr>
              <w:t xml:space="preserve"> може бути застосована </w:t>
            </w:r>
            <w:r w:rsidR="00C55940" w:rsidRPr="00330469">
              <w:rPr>
                <w:b/>
                <w:bCs/>
                <w:sz w:val="20"/>
                <w:szCs w:val="20"/>
                <w:lang w:val="uk-UA"/>
              </w:rPr>
              <w:t>інша фіксована процентна ставка</w:t>
            </w:r>
            <w:r w:rsidR="00C55940" w:rsidRPr="00330469" w:rsidDel="00A12180">
              <w:rPr>
                <w:b/>
                <w:sz w:val="20"/>
                <w:szCs w:val="20"/>
                <w:lang w:val="uk-UA"/>
              </w:rPr>
              <w:t xml:space="preserve"> </w:t>
            </w:r>
            <w:r w:rsidR="00C55940" w:rsidRPr="00330469">
              <w:rPr>
                <w:b/>
                <w:sz w:val="20"/>
                <w:szCs w:val="20"/>
                <w:lang w:val="uk-UA"/>
              </w:rPr>
              <w:t xml:space="preserve">в розмірі _____% в день від суми </w:t>
            </w:r>
            <w:r w:rsidR="00FD035A">
              <w:rPr>
                <w:b/>
                <w:sz w:val="20"/>
                <w:szCs w:val="20"/>
                <w:lang w:val="uk-UA"/>
              </w:rPr>
              <w:t>к</w:t>
            </w:r>
            <w:r w:rsidR="00C55940" w:rsidRPr="00330469">
              <w:rPr>
                <w:b/>
                <w:sz w:val="20"/>
                <w:szCs w:val="20"/>
                <w:lang w:val="uk-UA"/>
              </w:rPr>
              <w:t>редиту</w:t>
            </w:r>
            <w:r w:rsidR="004E26C0">
              <w:rPr>
                <w:rStyle w:val="a7"/>
                <w:b/>
                <w:sz w:val="20"/>
                <w:szCs w:val="20"/>
                <w:lang w:val="uk-UA"/>
              </w:rPr>
              <w:footnoteReference w:id="1"/>
            </w:r>
            <w:r w:rsidR="00C55940" w:rsidRPr="00330469">
              <w:rPr>
                <w:b/>
                <w:sz w:val="20"/>
                <w:szCs w:val="20"/>
                <w:lang w:val="uk-UA"/>
              </w:rPr>
              <w:t>.</w:t>
            </w:r>
          </w:p>
        </w:tc>
      </w:tr>
      <w:tr w:rsidR="00514024" w:rsidTr="00623BB6">
        <w:tc>
          <w:tcPr>
            <w:tcW w:w="9571" w:type="dxa"/>
          </w:tcPr>
          <w:p w:rsidR="00514024" w:rsidRPr="003F7CF2" w:rsidRDefault="00514024" w:rsidP="003F7CF2">
            <w:pPr>
              <w:pStyle w:val="a4"/>
              <w:jc w:val="both"/>
              <w:rPr>
                <w:b/>
                <w:sz w:val="20"/>
                <w:szCs w:val="20"/>
                <w:lang w:val="uk-UA"/>
              </w:rPr>
            </w:pPr>
            <w:r w:rsidRPr="003F7CF2">
              <w:rPr>
                <w:b/>
                <w:sz w:val="20"/>
                <w:szCs w:val="20"/>
                <w:lang w:val="uk-UA"/>
              </w:rPr>
              <w:t>2.</w:t>
            </w:r>
            <w:r w:rsidR="003F7CF2">
              <w:rPr>
                <w:b/>
                <w:sz w:val="20"/>
                <w:szCs w:val="20"/>
                <w:lang w:val="uk-UA"/>
              </w:rPr>
              <w:t xml:space="preserve"> Підпунктом </w:t>
            </w:r>
            <w:r w:rsidRPr="003F7CF2">
              <w:rPr>
                <w:b/>
                <w:sz w:val="20"/>
                <w:szCs w:val="20"/>
                <w:lang w:val="uk-UA"/>
              </w:rPr>
              <w:t xml:space="preserve"> </w:t>
            </w:r>
            <w:r w:rsidR="003F7CF2" w:rsidRPr="003F7CF2">
              <w:rPr>
                <w:rStyle w:val="fontstyle01"/>
                <w:b/>
                <w:sz w:val="20"/>
                <w:szCs w:val="20"/>
                <w:lang w:val="uk-UA"/>
              </w:rPr>
              <w:t>3.8.3.</w:t>
            </w:r>
            <w:r w:rsidR="003F7CF2">
              <w:rPr>
                <w:rStyle w:val="fontstyle01"/>
                <w:b/>
                <w:sz w:val="20"/>
                <w:szCs w:val="20"/>
                <w:lang w:val="uk-UA"/>
              </w:rPr>
              <w:t xml:space="preserve"> пункту 3.8 Договору встановлено, що</w:t>
            </w:r>
            <w:r w:rsidR="003F7CF2" w:rsidRPr="003F7CF2">
              <w:rPr>
                <w:rStyle w:val="fontstyle01"/>
                <w:b/>
                <w:sz w:val="20"/>
                <w:szCs w:val="20"/>
                <w:lang w:val="uk-UA"/>
              </w:rPr>
              <w:t xml:space="preserve"> </w:t>
            </w:r>
            <w:r w:rsidR="003F7CF2">
              <w:rPr>
                <w:rStyle w:val="fontstyle01"/>
                <w:b/>
                <w:sz w:val="20"/>
                <w:szCs w:val="20"/>
                <w:lang w:val="uk-UA"/>
              </w:rPr>
              <w:t>у</w:t>
            </w:r>
            <w:r w:rsidR="003F7CF2" w:rsidRPr="003F7CF2">
              <w:rPr>
                <w:rStyle w:val="fontstyle01"/>
                <w:b/>
                <w:sz w:val="20"/>
                <w:szCs w:val="20"/>
                <w:lang w:val="uk-UA"/>
              </w:rPr>
              <w:t xml:space="preserve"> випадку не виконання Позичальником у</w:t>
            </w:r>
            <w:r w:rsidR="003F7CF2">
              <w:rPr>
                <w:rStyle w:val="fontstyle01"/>
                <w:b/>
                <w:sz w:val="20"/>
                <w:szCs w:val="20"/>
                <w:lang w:val="uk-UA"/>
              </w:rPr>
              <w:t xml:space="preserve">мов цього Договору, </w:t>
            </w:r>
            <w:proofErr w:type="spellStart"/>
            <w:r w:rsidR="003F7CF2">
              <w:rPr>
                <w:rStyle w:val="fontstyle01"/>
                <w:b/>
                <w:sz w:val="20"/>
                <w:szCs w:val="20"/>
                <w:lang w:val="uk-UA"/>
              </w:rPr>
              <w:t>Кредитодавець</w:t>
            </w:r>
            <w:proofErr w:type="spellEnd"/>
            <w:r w:rsidR="003F7CF2" w:rsidRPr="003F7CF2">
              <w:rPr>
                <w:rStyle w:val="fontstyle01"/>
                <w:b/>
                <w:sz w:val="20"/>
                <w:szCs w:val="20"/>
                <w:lang w:val="uk-UA"/>
              </w:rPr>
              <w:t xml:space="preserve"> має право звернути стягнення на майно, що належить Позичальнику на праві власності.</w:t>
            </w:r>
          </w:p>
        </w:tc>
      </w:tr>
      <w:tr w:rsidR="00B33F89" w:rsidTr="00623BB6">
        <w:tc>
          <w:tcPr>
            <w:tcW w:w="9571" w:type="dxa"/>
          </w:tcPr>
          <w:p w:rsidR="00B33F89" w:rsidRPr="00B33F89" w:rsidRDefault="00B33F89" w:rsidP="007048FA">
            <w:pPr>
              <w:jc w:val="both"/>
              <w:rPr>
                <w:lang w:val="uk-UA"/>
              </w:rPr>
            </w:pPr>
            <w:r>
              <w:rPr>
                <w:rStyle w:val="fontstyle01"/>
                <w:b/>
                <w:sz w:val="20"/>
                <w:szCs w:val="20"/>
                <w:lang w:val="uk-UA"/>
              </w:rPr>
              <w:t xml:space="preserve">3. Підпунктом </w:t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3.8.6.</w:t>
            </w:r>
            <w:r>
              <w:rPr>
                <w:rStyle w:val="fontstyle01"/>
                <w:b/>
                <w:sz w:val="20"/>
                <w:szCs w:val="20"/>
                <w:lang w:val="uk-UA"/>
              </w:rPr>
              <w:t xml:space="preserve"> пункту 3.8 Договору встановлено право </w:t>
            </w:r>
            <w:proofErr w:type="spellStart"/>
            <w:r>
              <w:rPr>
                <w:rStyle w:val="fontstyle01"/>
                <w:b/>
                <w:sz w:val="20"/>
                <w:szCs w:val="20"/>
                <w:lang w:val="uk-UA"/>
              </w:rPr>
              <w:t>Кредитодавця</w:t>
            </w:r>
            <w:proofErr w:type="spellEnd"/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rStyle w:val="fontstyle01"/>
                <w:b/>
                <w:sz w:val="20"/>
                <w:szCs w:val="20"/>
                <w:lang w:val="uk-UA"/>
              </w:rPr>
              <w:t>в</w:t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 xml:space="preserve"> односторонньому порядку розірвати Договір і вимагати від Позичальника дострокового здійснення,</w:t>
            </w:r>
            <w:r>
              <w:rPr>
                <w:rStyle w:val="fontstyle01"/>
                <w:b/>
                <w:sz w:val="20"/>
                <w:szCs w:val="20"/>
                <w:lang w:val="uk-UA"/>
              </w:rPr>
              <w:t xml:space="preserve"> </w:t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передбачених у Договорі платежів, зокрема, в наступних випадках:</w:t>
            </w:r>
            <w:r w:rsidRPr="00B33F89">
              <w:rPr>
                <w:lang w:val="uk-UA"/>
              </w:rPr>
              <w:br/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 xml:space="preserve">1) Позичальник надав </w:t>
            </w:r>
            <w:proofErr w:type="spellStart"/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Кредитодавцю</w:t>
            </w:r>
            <w:proofErr w:type="spellEnd"/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 xml:space="preserve"> недостовірну інформацію для укладення цього Договору;</w:t>
            </w:r>
            <w:r w:rsidRPr="00B33F89">
              <w:rPr>
                <w:lang w:val="uk-UA"/>
              </w:rPr>
              <w:br/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 xml:space="preserve">2) Отримання </w:t>
            </w:r>
            <w:proofErr w:type="spellStart"/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Кредитодавцем</w:t>
            </w:r>
            <w:proofErr w:type="spellEnd"/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 xml:space="preserve"> інформації щодо погіршення фінансового стану Позичальника, відкриття</w:t>
            </w:r>
            <w:r>
              <w:rPr>
                <w:rStyle w:val="fontstyle01"/>
                <w:b/>
                <w:sz w:val="20"/>
                <w:szCs w:val="20"/>
                <w:lang w:val="uk-UA"/>
              </w:rPr>
              <w:t xml:space="preserve"> </w:t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провадження судом по справах з майновими вимогами до П</w:t>
            </w:r>
            <w:r>
              <w:rPr>
                <w:rStyle w:val="fontstyle01"/>
                <w:b/>
                <w:sz w:val="20"/>
                <w:szCs w:val="20"/>
                <w:lang w:val="uk-UA"/>
              </w:rPr>
              <w:t xml:space="preserve">озичальника, враховуючи подання </w:t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зустрічних</w:t>
            </w:r>
            <w:r w:rsidRPr="00B33F89">
              <w:rPr>
                <w:lang w:val="uk-UA"/>
              </w:rPr>
              <w:br/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позовів щодо Позичальника, відкриття виконавчого провадження з майновими вимогами до Позичальника,</w:t>
            </w:r>
            <w:r>
              <w:rPr>
                <w:rStyle w:val="fontstyle01"/>
                <w:b/>
                <w:sz w:val="20"/>
                <w:szCs w:val="20"/>
                <w:lang w:val="uk-UA"/>
              </w:rPr>
              <w:t xml:space="preserve"> </w:t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виявлення інших боргів Позичальника.</w:t>
            </w:r>
            <w:r w:rsidRPr="00B33F89">
              <w:rPr>
                <w:lang w:val="uk-UA"/>
              </w:rPr>
              <w:br/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3) Не надання/не своєчасне надання Позичальником відповідної інформації передбаченої Договором.</w:t>
            </w:r>
            <w:r w:rsidRPr="00B33F89">
              <w:rPr>
                <w:lang w:val="uk-UA"/>
              </w:rPr>
              <w:br/>
            </w:r>
            <w:r w:rsidRPr="00B33F89">
              <w:rPr>
                <w:rStyle w:val="fontstyle01"/>
                <w:b/>
                <w:sz w:val="20"/>
                <w:szCs w:val="20"/>
                <w:lang w:val="uk-UA"/>
              </w:rPr>
              <w:t>4) Систематичне (два і більше разів) невиконання/не своєчасне виконання Позичальником зобов’язань</w:t>
            </w:r>
            <w:r>
              <w:rPr>
                <w:rStyle w:val="fontstyle01"/>
                <w:b/>
                <w:sz w:val="20"/>
                <w:szCs w:val="20"/>
                <w:lang w:val="uk-UA"/>
              </w:rPr>
              <w:t xml:space="preserve"> за Договором.    </w:t>
            </w:r>
          </w:p>
        </w:tc>
      </w:tr>
      <w:tr w:rsidR="007048FA" w:rsidRPr="00FA3AB4" w:rsidTr="00623BB6">
        <w:tc>
          <w:tcPr>
            <w:tcW w:w="9571" w:type="dxa"/>
          </w:tcPr>
          <w:p w:rsidR="007048FA" w:rsidRPr="007048FA" w:rsidRDefault="007048FA" w:rsidP="007048FA">
            <w:pPr>
              <w:pStyle w:val="a9"/>
              <w:jc w:val="both"/>
              <w:rPr>
                <w:rStyle w:val="fontstyle01"/>
                <w:b/>
                <w:sz w:val="20"/>
                <w:szCs w:val="20"/>
                <w:lang w:val="uk-UA"/>
              </w:rPr>
            </w:pPr>
            <w:r w:rsidRPr="007048FA">
              <w:rPr>
                <w:rStyle w:val="fontstyle01"/>
                <w:b/>
                <w:sz w:val="20"/>
                <w:szCs w:val="20"/>
                <w:lang w:val="uk-UA"/>
              </w:rPr>
              <w:t xml:space="preserve">4. </w:t>
            </w:r>
            <w:r>
              <w:rPr>
                <w:rStyle w:val="fontstyle01"/>
                <w:b/>
                <w:sz w:val="20"/>
                <w:szCs w:val="20"/>
                <w:lang w:val="uk-UA"/>
              </w:rPr>
              <w:t xml:space="preserve">Пунктом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7.3 Договору встановлено, що</w:t>
            </w:r>
            <w:r w:rsidRPr="00704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</w:t>
            </w:r>
            <w:r w:rsidRPr="00704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разі невиконання Позичальником своїх зобов’язань за Договором у повному обсязі та у строк</w:t>
            </w:r>
            <w:r w:rsidRPr="00704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 xml:space="preserve">згідно розділу 2 Договору, </w:t>
            </w:r>
            <w:proofErr w:type="spellStart"/>
            <w:r w:rsidRPr="00704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Кредитодавець</w:t>
            </w:r>
            <w:proofErr w:type="spellEnd"/>
            <w:r w:rsidRPr="00704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має право у будь-який час звернутись до судових органів  з</w:t>
            </w:r>
            <w:r w:rsidRPr="00704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метою стягнення заборгованості з Позичальника. У випадку невиконання своїх зобов’язань за</w:t>
            </w:r>
            <w:r w:rsidRPr="00704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Договором Позичальник зобов’язується самостійно виконати всі зобов’язання пов’язані зі сплатою</w:t>
            </w:r>
            <w:r w:rsidRPr="00704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податків, зборів та інших обов’язкових платежів згідно чинного законодавства.</w:t>
            </w:r>
          </w:p>
        </w:tc>
      </w:tr>
      <w:tr w:rsidR="00623BB6" w:rsidTr="00623BB6">
        <w:tc>
          <w:tcPr>
            <w:tcW w:w="9571" w:type="dxa"/>
          </w:tcPr>
          <w:p w:rsidR="00623BB6" w:rsidRPr="00330469" w:rsidRDefault="009B7205" w:rsidP="006D62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5</w:t>
            </w:r>
            <w:r w:rsidR="006D62E9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  Порушення виконання споживачем зобов'язання щодо повернення споживчого кредиту може вплинути на кредитну історію та ускладнити отримання споживчого кредиту надалі.</w:t>
            </w:r>
          </w:p>
        </w:tc>
      </w:tr>
      <w:tr w:rsidR="00623BB6" w:rsidTr="00623BB6">
        <w:tc>
          <w:tcPr>
            <w:tcW w:w="9571" w:type="dxa"/>
          </w:tcPr>
          <w:p w:rsidR="00623BB6" w:rsidRPr="00330469" w:rsidRDefault="009B7205" w:rsidP="006D62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</w:t>
            </w:r>
            <w:r w:rsidR="006D62E9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6D62E9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Кредитодавцю</w:t>
            </w:r>
            <w:proofErr w:type="spellEnd"/>
            <w:r w:rsidR="006D62E9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забороняється вимагати від споживача придбання будь-яких товарів чи послуг від </w:t>
            </w:r>
            <w:proofErr w:type="spellStart"/>
            <w:r w:rsidR="006D62E9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Кредитодавця</w:t>
            </w:r>
            <w:proofErr w:type="spellEnd"/>
            <w:r w:rsidR="006D62E9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або спорідненої чи пов'язаної з ним особи як обов'язкову умову надання споживчого кредиту.</w:t>
            </w:r>
          </w:p>
        </w:tc>
      </w:tr>
      <w:tr w:rsidR="00623BB6" w:rsidTr="006D62E9">
        <w:trPr>
          <w:trHeight w:val="384"/>
        </w:trPr>
        <w:tc>
          <w:tcPr>
            <w:tcW w:w="9571" w:type="dxa"/>
          </w:tcPr>
          <w:p w:rsidR="00623BB6" w:rsidRPr="00330469" w:rsidRDefault="009B7205" w:rsidP="006D62E9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</w:t>
            </w:r>
            <w:r w:rsidR="006D62E9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 Для прийняття усвідомленого рішення щодо отримання споживчого кредиту на запропонованих умовах споживач має право розглянути альтернативні різновиди споживчих кредитів та фінансових установ.</w:t>
            </w:r>
          </w:p>
        </w:tc>
      </w:tr>
      <w:tr w:rsidR="00623BB6" w:rsidTr="00623BB6">
        <w:tc>
          <w:tcPr>
            <w:tcW w:w="9571" w:type="dxa"/>
          </w:tcPr>
          <w:p w:rsidR="00623BB6" w:rsidRPr="00330469" w:rsidRDefault="009B7205" w:rsidP="004B42B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8</w:t>
            </w:r>
            <w:r w:rsidR="004B42BB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4B42BB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Кредитодавець</w:t>
            </w:r>
            <w:proofErr w:type="spellEnd"/>
            <w:r w:rsidR="004B42BB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має право вносити зміни до укладених зі споживачами договорів про споживчий кредит тільки за згодою сторін.</w:t>
            </w:r>
          </w:p>
        </w:tc>
      </w:tr>
      <w:tr w:rsidR="00623BB6" w:rsidTr="00623BB6">
        <w:tc>
          <w:tcPr>
            <w:tcW w:w="9571" w:type="dxa"/>
          </w:tcPr>
          <w:p w:rsidR="00623BB6" w:rsidRPr="00330469" w:rsidRDefault="009B7205" w:rsidP="007703E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</w:t>
            </w:r>
            <w:r w:rsidR="004B42BB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. Споживач має право відмовитися від отримання рекламних матеріалів </w:t>
            </w:r>
            <w:r w:rsidR="007703E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каналами дистанційного електронного обслуговування</w:t>
            </w:r>
            <w:r w:rsidR="00EA7FD2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623BB6" w:rsidRPr="00FA3AB4" w:rsidTr="00623BB6">
        <w:tc>
          <w:tcPr>
            <w:tcW w:w="9571" w:type="dxa"/>
          </w:tcPr>
          <w:p w:rsidR="00623BB6" w:rsidRPr="00330469" w:rsidRDefault="009B7205" w:rsidP="005A040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</w:t>
            </w:r>
            <w:r w:rsidR="00EA7FD2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 Витрати на сплату споживачем платежів за користування споживчим кредитом залежать від обраного споживачем способу сплати</w:t>
            </w:r>
            <w:r w:rsidR="007E0CB1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 В</w:t>
            </w:r>
            <w:r w:rsidR="007E0CB1" w:rsidRPr="003304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 разі погашення заборгованості не через операційну касу відокремлених підрозділів </w:t>
            </w:r>
            <w:proofErr w:type="spellStart"/>
            <w:r w:rsidR="007E0CB1" w:rsidRPr="003304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Кредитодавця</w:t>
            </w:r>
            <w:proofErr w:type="spellEnd"/>
            <w:r w:rsidR="007E0CB1" w:rsidRPr="003304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, а будь-яким іншим способом (платіжні пристрої, веб-сайт </w:t>
            </w:r>
            <w:proofErr w:type="spellStart"/>
            <w:r w:rsidR="007E0CB1" w:rsidRPr="003304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Кредитодавця</w:t>
            </w:r>
            <w:proofErr w:type="spellEnd"/>
            <w:r w:rsidR="007E0CB1" w:rsidRPr="003304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, за допомогою будь-яких фінансових посередників, тощо) </w:t>
            </w:r>
            <w:r w:rsidR="00245AAF" w:rsidRPr="003304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</w:t>
            </w:r>
            <w:r w:rsidR="007E0CB1" w:rsidRPr="003304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озичальник самостійно сплачує вартість послуг відповідного фінансового посередника.</w:t>
            </w:r>
          </w:p>
        </w:tc>
      </w:tr>
      <w:tr w:rsidR="005A040E" w:rsidTr="00623BB6">
        <w:tc>
          <w:tcPr>
            <w:tcW w:w="9571" w:type="dxa"/>
          </w:tcPr>
          <w:p w:rsidR="0023574D" w:rsidRPr="00330469" w:rsidRDefault="009B7205" w:rsidP="0023574D">
            <w:pPr>
              <w:jc w:val="both"/>
              <w:rPr>
                <w:rFonts w:ascii="Times New Roman" w:hAnsi="Times New Roman" w:cs="Times New Roman"/>
                <w:b/>
                <w:color w:val="008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11</w:t>
            </w:r>
            <w:r w:rsidR="005A040E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</w:t>
            </w:r>
            <w:r w:rsidR="0023574D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Позичальник має право продовжити строк, на який наданий </w:t>
            </w:r>
            <w:r w:rsidR="00315734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</w:t>
            </w:r>
            <w:r w:rsidR="0023574D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редит, за умови сплати </w:t>
            </w:r>
            <w:r w:rsidR="00315734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</w:t>
            </w:r>
            <w:r w:rsidR="0023574D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озичальником процентів за користування </w:t>
            </w:r>
            <w:r w:rsidR="00315734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</w:t>
            </w:r>
            <w:r w:rsidR="0023574D" w:rsidRPr="0033046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редитом за той строк, на який Позичальник має намір його продовжити. </w:t>
            </w:r>
          </w:p>
          <w:p w:rsidR="005A040E" w:rsidRPr="00330469" w:rsidRDefault="005A040E" w:rsidP="005A040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501721" w:rsidRDefault="00501721"/>
    <w:sectPr w:rsidR="00501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6C0" w:rsidRDefault="004E26C0" w:rsidP="004E26C0">
      <w:pPr>
        <w:spacing w:after="0" w:line="240" w:lineRule="auto"/>
      </w:pPr>
      <w:r>
        <w:separator/>
      </w:r>
    </w:p>
  </w:endnote>
  <w:endnote w:type="continuationSeparator" w:id="0">
    <w:p w:rsidR="004E26C0" w:rsidRDefault="004E26C0" w:rsidP="004E2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6C0" w:rsidRDefault="004E26C0" w:rsidP="004E26C0">
      <w:pPr>
        <w:spacing w:after="0" w:line="240" w:lineRule="auto"/>
      </w:pPr>
      <w:r>
        <w:separator/>
      </w:r>
    </w:p>
  </w:footnote>
  <w:footnote w:type="continuationSeparator" w:id="0">
    <w:p w:rsidR="004E26C0" w:rsidRDefault="004E26C0" w:rsidP="004E26C0">
      <w:pPr>
        <w:spacing w:after="0" w:line="240" w:lineRule="auto"/>
      </w:pPr>
      <w:r>
        <w:continuationSeparator/>
      </w:r>
    </w:p>
  </w:footnote>
  <w:footnote w:id="1">
    <w:p w:rsidR="004E26C0" w:rsidRPr="00783E6C" w:rsidRDefault="004E26C0">
      <w:pPr>
        <w:pStyle w:val="a5"/>
        <w:rPr>
          <w:rFonts w:ascii="Times New Roman" w:hAnsi="Times New Roman" w:cs="Times New Roman"/>
          <w:b/>
          <w:lang w:val="uk-UA"/>
        </w:rPr>
      </w:pPr>
      <w:r w:rsidRPr="00783E6C">
        <w:rPr>
          <w:rStyle w:val="a7"/>
          <w:rFonts w:ascii="Times New Roman" w:hAnsi="Times New Roman" w:cs="Times New Roman"/>
          <w:b/>
        </w:rPr>
        <w:footnoteRef/>
      </w:r>
      <w:r w:rsidRPr="00783E6C">
        <w:rPr>
          <w:rFonts w:ascii="Times New Roman" w:hAnsi="Times New Roman" w:cs="Times New Roman"/>
          <w:b/>
        </w:rPr>
        <w:t xml:space="preserve"> </w:t>
      </w:r>
      <w:r w:rsidRPr="00783E6C">
        <w:rPr>
          <w:rFonts w:ascii="Times New Roman" w:hAnsi="Times New Roman" w:cs="Times New Roman"/>
          <w:b/>
          <w:lang w:val="uk-UA"/>
        </w:rPr>
        <w:t xml:space="preserve">На даний момент інша фіксована процентна ставка фінансовою установою не </w:t>
      </w:r>
      <w:r w:rsidR="00F9728F" w:rsidRPr="00783E6C">
        <w:rPr>
          <w:rFonts w:ascii="Times New Roman" w:hAnsi="Times New Roman" w:cs="Times New Roman"/>
          <w:b/>
          <w:lang w:val="uk-UA"/>
        </w:rPr>
        <w:t>застосову</w:t>
      </w:r>
      <w:r w:rsidRPr="00783E6C">
        <w:rPr>
          <w:rFonts w:ascii="Times New Roman" w:hAnsi="Times New Roman" w:cs="Times New Roman"/>
          <w:b/>
          <w:lang w:val="uk-UA"/>
        </w:rPr>
        <w:t>ється.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A53"/>
    <w:rsid w:val="00070F5A"/>
    <w:rsid w:val="0009796F"/>
    <w:rsid w:val="001B7138"/>
    <w:rsid w:val="0023574D"/>
    <w:rsid w:val="00245AAF"/>
    <w:rsid w:val="002B0647"/>
    <w:rsid w:val="002C0C7C"/>
    <w:rsid w:val="00315734"/>
    <w:rsid w:val="00317A53"/>
    <w:rsid w:val="00330469"/>
    <w:rsid w:val="003F7CF2"/>
    <w:rsid w:val="004B42BB"/>
    <w:rsid w:val="004E26C0"/>
    <w:rsid w:val="00501721"/>
    <w:rsid w:val="00514024"/>
    <w:rsid w:val="005A040E"/>
    <w:rsid w:val="00623BB6"/>
    <w:rsid w:val="006953E4"/>
    <w:rsid w:val="006D62E9"/>
    <w:rsid w:val="0070059C"/>
    <w:rsid w:val="007048FA"/>
    <w:rsid w:val="007703E4"/>
    <w:rsid w:val="00783E6C"/>
    <w:rsid w:val="007E0CB1"/>
    <w:rsid w:val="00885377"/>
    <w:rsid w:val="00895D3E"/>
    <w:rsid w:val="009B7205"/>
    <w:rsid w:val="00AC6AE8"/>
    <w:rsid w:val="00B33F89"/>
    <w:rsid w:val="00B906CB"/>
    <w:rsid w:val="00C55940"/>
    <w:rsid w:val="00CB7273"/>
    <w:rsid w:val="00DD35CE"/>
    <w:rsid w:val="00EA7FD2"/>
    <w:rsid w:val="00F9728F"/>
    <w:rsid w:val="00FA3AB4"/>
    <w:rsid w:val="00FD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1BA58-4AA4-4813-BFCC-C6995D18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48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48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48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048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3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C55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E26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E26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E26C0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2B0647"/>
    <w:rPr>
      <w:color w:val="0000FF"/>
      <w:u w:val="single"/>
    </w:rPr>
  </w:style>
  <w:style w:type="character" w:customStyle="1" w:styleId="fontstyle01">
    <w:name w:val="fontstyle01"/>
    <w:basedOn w:val="a0"/>
    <w:rsid w:val="003F7CF2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9">
    <w:name w:val="No Spacing"/>
    <w:uiPriority w:val="1"/>
    <w:qFormat/>
    <w:rsid w:val="007048F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048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048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048F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048FA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25852-7168-4FB9-AF69-D3C00D2B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Сундукова</dc:creator>
  <cp:keywords/>
  <dc:description/>
  <cp:lastModifiedBy>Елена Сундукова</cp:lastModifiedBy>
  <cp:revision>6</cp:revision>
  <dcterms:created xsi:type="dcterms:W3CDTF">2023-10-27T12:28:00Z</dcterms:created>
  <dcterms:modified xsi:type="dcterms:W3CDTF">2024-06-21T07:09:00Z</dcterms:modified>
</cp:coreProperties>
</file>